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4080" w:rsidP="00374080">
      <w:pPr>
        <w:pStyle w:val="NoSpacing"/>
        <w:jc w:val="right"/>
        <w:rPr>
          <w:sz w:val="28"/>
          <w:szCs w:val="28"/>
        </w:rPr>
      </w:pPr>
    </w:p>
    <w:p w:rsidR="00374080" w:rsidP="00374080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Дело № 2-2483</w:t>
      </w:r>
      <w:r>
        <w:rPr>
          <w:color w:val="FF0000"/>
          <w:sz w:val="28"/>
          <w:szCs w:val="28"/>
        </w:rPr>
        <w:t>-2110</w:t>
      </w:r>
      <w:r>
        <w:rPr>
          <w:sz w:val="28"/>
          <w:szCs w:val="28"/>
        </w:rPr>
        <w:t xml:space="preserve">/2026   </w:t>
      </w:r>
    </w:p>
    <w:p w:rsidR="00374080" w:rsidP="00374080">
      <w:pPr>
        <w:pStyle w:val="NoSpacing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86MS0050-01-2026-003387-19</w:t>
      </w:r>
    </w:p>
    <w:p w:rsidR="00374080" w:rsidP="00374080">
      <w:pPr>
        <w:pStyle w:val="NoSpacing"/>
        <w:jc w:val="right"/>
        <w:rPr>
          <w:sz w:val="28"/>
          <w:szCs w:val="28"/>
        </w:rPr>
      </w:pPr>
    </w:p>
    <w:p w:rsidR="00374080" w:rsidP="00374080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</w:p>
    <w:p w:rsidR="00374080" w:rsidP="00374080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ИМЕНЕМ РОССИЙСКОЙ ФЕДЕРАЦИИ</w:t>
      </w:r>
    </w:p>
    <w:p w:rsidR="00374080" w:rsidP="00374080">
      <w:pPr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(РЕЗОЛЮТИВНАЯ ЧАСТЬ)</w:t>
      </w:r>
    </w:p>
    <w:p w:rsidR="00374080" w:rsidP="00374080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г. Нижневартовск                                                             13 октября 2026 года</w:t>
      </w:r>
    </w:p>
    <w:p w:rsidR="00374080" w:rsidP="00374080">
      <w:pPr>
        <w:pStyle w:val="NoSpacing"/>
        <w:jc w:val="both"/>
        <w:rPr>
          <w:sz w:val="28"/>
          <w:szCs w:val="28"/>
        </w:rPr>
      </w:pPr>
    </w:p>
    <w:p w:rsidR="00374080" w:rsidP="00374080">
      <w:pPr>
        <w:pStyle w:val="NoSpacing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10 Нижневартовского судеб</w:t>
      </w:r>
      <w:r>
        <w:rPr>
          <w:color w:val="000000" w:themeColor="text1"/>
          <w:sz w:val="28"/>
          <w:szCs w:val="28"/>
        </w:rPr>
        <w:t>ного района города окружного значения Нижневартовска Ханты - Мансийского автономного округа - Югры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Вечер А.А.,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отсутствие надлежащим образом уведомленных лиц: представителя истца ООО МКК</w:t>
      </w:r>
      <w:r>
        <w:rPr>
          <w:color w:val="FF0000"/>
          <w:sz w:val="28"/>
          <w:szCs w:val="28"/>
        </w:rPr>
        <w:t xml:space="preserve"> «А Деньги»</w:t>
      </w:r>
      <w:r>
        <w:rPr>
          <w:sz w:val="28"/>
          <w:szCs w:val="28"/>
        </w:rPr>
        <w:t>, ответчика Берегич С.С.,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</w:t>
      </w:r>
      <w:r>
        <w:rPr>
          <w:sz w:val="28"/>
          <w:szCs w:val="28"/>
        </w:rPr>
        <w:t>ытом судебном заседании гражданское дело по исковому заявлению ООО МКК</w:t>
      </w:r>
      <w:r>
        <w:rPr>
          <w:color w:val="FF0000"/>
          <w:sz w:val="28"/>
          <w:szCs w:val="28"/>
        </w:rPr>
        <w:t xml:space="preserve"> «А Деньги» </w:t>
      </w:r>
      <w:r>
        <w:rPr>
          <w:sz w:val="28"/>
          <w:szCs w:val="28"/>
        </w:rPr>
        <w:t>к Берегич Сергею Сергеевичу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 взыскании задолженности по договору займа № …..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ст.ст. 194-199 ГПК РФ, мировой судья,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</w:p>
    <w:p w:rsidR="00374080" w:rsidP="0037408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74080" w:rsidP="00374080">
      <w:pPr>
        <w:pStyle w:val="NoSpacing"/>
        <w:jc w:val="center"/>
        <w:rPr>
          <w:sz w:val="28"/>
          <w:szCs w:val="28"/>
        </w:rPr>
      </w:pP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исковые требован</w:t>
      </w:r>
      <w:r>
        <w:rPr>
          <w:sz w:val="28"/>
          <w:szCs w:val="28"/>
        </w:rPr>
        <w:t>ия ООО МКК</w:t>
      </w:r>
      <w:r>
        <w:rPr>
          <w:color w:val="FF0000"/>
          <w:sz w:val="28"/>
          <w:szCs w:val="28"/>
        </w:rPr>
        <w:t xml:space="preserve"> «А Деньги» </w:t>
      </w:r>
      <w:r>
        <w:rPr>
          <w:sz w:val="28"/>
          <w:szCs w:val="28"/>
        </w:rPr>
        <w:t>к Берегич Сергею Сергеевичу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 взыскании задолженности по договору займа, удовлетворить.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Взыскать с Берегич Сергея Сергеевича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(паспорт ……</w:t>
      </w:r>
      <w:r>
        <w:rPr>
          <w:sz w:val="28"/>
          <w:szCs w:val="28"/>
        </w:rPr>
        <w:t>) в пользу ООО МКК</w:t>
      </w:r>
      <w:r>
        <w:rPr>
          <w:color w:val="FF0000"/>
          <w:sz w:val="28"/>
          <w:szCs w:val="28"/>
        </w:rPr>
        <w:t xml:space="preserve"> «А Деньги»</w:t>
      </w:r>
      <w:r>
        <w:rPr>
          <w:sz w:val="28"/>
          <w:szCs w:val="28"/>
        </w:rPr>
        <w:t xml:space="preserve"> (ИНН </w:t>
      </w:r>
      <w:r w:rsidR="000809E0">
        <w:rPr>
          <w:sz w:val="28"/>
          <w:szCs w:val="28"/>
        </w:rPr>
        <w:t>7708400979</w:t>
      </w:r>
      <w:r>
        <w:rPr>
          <w:sz w:val="28"/>
          <w:szCs w:val="28"/>
        </w:rPr>
        <w:t xml:space="preserve">, ОГРН </w:t>
      </w:r>
      <w:r w:rsidR="000809E0">
        <w:rPr>
          <w:sz w:val="28"/>
          <w:szCs w:val="28"/>
        </w:rPr>
        <w:t>1217700636944</w:t>
      </w:r>
      <w:r>
        <w:rPr>
          <w:sz w:val="28"/>
          <w:szCs w:val="28"/>
        </w:rPr>
        <w:t>) задолженность по договору займа № ……..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0809E0">
        <w:rPr>
          <w:sz w:val="28"/>
          <w:szCs w:val="28"/>
        </w:rPr>
        <w:t>11555</w:t>
      </w:r>
      <w:r>
        <w:rPr>
          <w:color w:val="FF0000"/>
          <w:sz w:val="28"/>
          <w:szCs w:val="28"/>
        </w:rPr>
        <w:t>,</w:t>
      </w:r>
      <w:r w:rsidR="000809E0">
        <w:rPr>
          <w:color w:val="FF0000"/>
          <w:sz w:val="28"/>
          <w:szCs w:val="28"/>
        </w:rPr>
        <w:t>00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="000809E0">
        <w:rPr>
          <w:sz w:val="28"/>
          <w:szCs w:val="28"/>
        </w:rPr>
        <w:t xml:space="preserve"> из которых : 8000,00 руб. сумма основного долга, 3406,08 руб. проценты за пользование займом, 148,92 руб. неустойка за период образования задолженности с 22.10.2023 по 31.03.2024,</w:t>
      </w:r>
      <w:r>
        <w:rPr>
          <w:sz w:val="28"/>
          <w:szCs w:val="28"/>
        </w:rPr>
        <w:t xml:space="preserve"> расходы по уплате государственной пошлины в размере </w:t>
      </w:r>
      <w:r>
        <w:rPr>
          <w:color w:val="FF0000"/>
          <w:sz w:val="28"/>
          <w:szCs w:val="28"/>
        </w:rPr>
        <w:t xml:space="preserve">4000 </w:t>
      </w:r>
      <w:r>
        <w:rPr>
          <w:sz w:val="28"/>
          <w:szCs w:val="28"/>
        </w:rPr>
        <w:t>руб., всего взыска</w:t>
      </w:r>
      <w:r>
        <w:rPr>
          <w:sz w:val="28"/>
          <w:szCs w:val="28"/>
        </w:rPr>
        <w:t xml:space="preserve">ть </w:t>
      </w:r>
      <w:r w:rsidR="000809E0">
        <w:rPr>
          <w:sz w:val="28"/>
          <w:szCs w:val="28"/>
        </w:rPr>
        <w:t>15555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0809E0">
        <w:rPr>
          <w:sz w:val="28"/>
          <w:szCs w:val="28"/>
        </w:rPr>
        <w:t>пятнадцать тысяч пятьсот пятьдесят пять</w:t>
      </w:r>
      <w:r>
        <w:rPr>
          <w:sz w:val="28"/>
          <w:szCs w:val="28"/>
        </w:rPr>
        <w:t>) рубл</w:t>
      </w:r>
      <w:r w:rsidR="000809E0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0809E0">
        <w:rPr>
          <w:sz w:val="28"/>
          <w:szCs w:val="28"/>
        </w:rPr>
        <w:t>0</w:t>
      </w:r>
      <w:r>
        <w:rPr>
          <w:color w:val="FF0000"/>
          <w:sz w:val="28"/>
          <w:szCs w:val="28"/>
        </w:rPr>
        <w:t xml:space="preserve">0 </w:t>
      </w:r>
      <w:r>
        <w:rPr>
          <w:sz w:val="28"/>
          <w:szCs w:val="28"/>
        </w:rPr>
        <w:t>копеек</w:t>
      </w:r>
    </w:p>
    <w:p w:rsidR="00374080" w:rsidP="0037408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74080" w:rsidP="0037408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течение трех дней со дня объявления резолютивной ча</w:t>
      </w:r>
      <w:r>
        <w:rPr>
          <w:rFonts w:eastAsiaTheme="minorHAnsi"/>
          <w:sz w:val="28"/>
          <w:szCs w:val="28"/>
          <w:lang w:eastAsia="en-US"/>
        </w:rPr>
        <w:t>сти решения суда, если лица, участвующие в деле, их представители присутствовали в судебном заседании;</w:t>
      </w:r>
    </w:p>
    <w:p w:rsidR="00374080" w:rsidP="0037408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</w:t>
      </w:r>
      <w:r>
        <w:rPr>
          <w:rFonts w:eastAsiaTheme="minorHAnsi"/>
          <w:sz w:val="28"/>
          <w:szCs w:val="28"/>
          <w:lang w:eastAsia="en-US"/>
        </w:rPr>
        <w:t xml:space="preserve"> заседании.</w:t>
      </w:r>
    </w:p>
    <w:p w:rsidR="00374080" w:rsidP="0037408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74080" w:rsidP="0037408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через мирового судью, </w:t>
      </w:r>
      <w:r w:rsidR="000809E0">
        <w:rPr>
          <w:rFonts w:eastAsiaTheme="minorHAnsi"/>
          <w:sz w:val="28"/>
          <w:szCs w:val="28"/>
          <w:lang w:eastAsia="en-US"/>
        </w:rPr>
        <w:t>судебного участка № 10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                                                                              Е.В. Аксенова </w:t>
      </w:r>
    </w:p>
    <w:p w:rsidR="00374080" w:rsidP="0037408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74080" w:rsidP="00374080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073A92"/>
    <w:sectPr w:rsidSect="000809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4E"/>
    <w:rsid w:val="00073A92"/>
    <w:rsid w:val="000809E0"/>
    <w:rsid w:val="00156D22"/>
    <w:rsid w:val="00321B4E"/>
    <w:rsid w:val="00374080"/>
    <w:rsid w:val="00983C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6E9F8A-976B-4749-9A2E-8A25B3C0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809E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809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